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961" w:type="dxa"/>
        <w:tblInd w:w="-100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62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18"/>
        <w:gridCol w:w="418"/>
        <w:gridCol w:w="420"/>
        <w:gridCol w:w="9"/>
        <w:gridCol w:w="369"/>
        <w:gridCol w:w="378"/>
        <w:gridCol w:w="378"/>
        <w:gridCol w:w="378"/>
        <w:gridCol w:w="378"/>
        <w:gridCol w:w="378"/>
        <w:gridCol w:w="378"/>
        <w:gridCol w:w="378"/>
        <w:gridCol w:w="378"/>
        <w:gridCol w:w="417"/>
        <w:gridCol w:w="417"/>
        <w:gridCol w:w="417"/>
        <w:gridCol w:w="24"/>
      </w:tblGrid>
      <w:tr w:rsidR="00487054" w:rsidRPr="00FA1904" w:rsidTr="00BA2D16">
        <w:trPr>
          <w:trHeight w:val="325"/>
        </w:trPr>
        <w:tc>
          <w:tcPr>
            <w:tcW w:w="15961" w:type="dxa"/>
            <w:gridSpan w:val="27"/>
            <w:shd w:val="clear" w:color="auto" w:fill="FFFF99"/>
          </w:tcPr>
          <w:p w:rsidR="00487054" w:rsidRPr="00BA2D16" w:rsidRDefault="00487054" w:rsidP="00FA1904">
            <w:pPr>
              <w:ind w:left="5845"/>
              <w:rPr>
                <w:rFonts w:ascii="Times New Roman" w:eastAsia="Georgia" w:hAnsi="Times New Roman" w:cs="Times New Roman"/>
                <w:b/>
                <w:sz w:val="28"/>
                <w:szCs w:val="28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b/>
                <w:w w:val="110"/>
                <w:sz w:val="28"/>
                <w:szCs w:val="28"/>
                <w:lang w:val="pl-PL"/>
              </w:rPr>
              <w:t>Harmonogram realizacji projektu</w:t>
            </w:r>
            <w:r w:rsidR="00FA1904" w:rsidRPr="00BA2D16">
              <w:rPr>
                <w:rFonts w:ascii="Times New Roman" w:eastAsia="Georgia" w:hAnsi="Times New Roman" w:cs="Times New Roman"/>
                <w:b/>
                <w:w w:val="110"/>
                <w:sz w:val="28"/>
                <w:szCs w:val="28"/>
                <w:lang w:val="pl-PL"/>
              </w:rPr>
              <w:t xml:space="preserve"> „Równe szanse”</w:t>
            </w:r>
          </w:p>
        </w:tc>
      </w:tr>
      <w:tr w:rsidR="00487054" w:rsidRPr="00FA1904" w:rsidTr="00BA2D16">
        <w:trPr>
          <w:trHeight w:val="326"/>
        </w:trPr>
        <w:tc>
          <w:tcPr>
            <w:tcW w:w="6626" w:type="dxa"/>
            <w:shd w:val="clear" w:color="auto" w:fill="FFFF99"/>
          </w:tcPr>
          <w:p w:rsidR="00487054" w:rsidRPr="00FA1904" w:rsidRDefault="00487054" w:rsidP="00FA1904">
            <w:pPr>
              <w:ind w:left="2652" w:right="2638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  <w:r w:rsidRPr="00FA1904">
              <w:rPr>
                <w:rFonts w:ascii="Times New Roman" w:eastAsia="Georgia" w:hAnsi="Times New Roman" w:cs="Times New Roman"/>
                <w:w w:val="115"/>
                <w:sz w:val="20"/>
                <w:szCs w:val="20"/>
                <w:lang w:val="pl-PL"/>
              </w:rPr>
              <w:t>Rok</w:t>
            </w:r>
          </w:p>
        </w:tc>
        <w:tc>
          <w:tcPr>
            <w:tcW w:w="4667" w:type="dxa"/>
            <w:gridSpan w:val="13"/>
            <w:shd w:val="clear" w:color="auto" w:fill="FFFF99"/>
          </w:tcPr>
          <w:p w:rsidR="00487054" w:rsidRPr="00FA1904" w:rsidRDefault="00BC4F6D" w:rsidP="00FA1904">
            <w:pPr>
              <w:ind w:right="2079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2021</w:t>
            </w:r>
          </w:p>
        </w:tc>
        <w:tc>
          <w:tcPr>
            <w:tcW w:w="4668" w:type="dxa"/>
            <w:gridSpan w:val="13"/>
            <w:shd w:val="clear" w:color="auto" w:fill="FFFF99"/>
          </w:tcPr>
          <w:p w:rsidR="00487054" w:rsidRPr="00FA1904" w:rsidRDefault="00BC4F6D" w:rsidP="00FA1904">
            <w:pPr>
              <w:ind w:right="1952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2022</w:t>
            </w:r>
          </w:p>
        </w:tc>
      </w:tr>
      <w:tr w:rsidR="00B32B67" w:rsidRPr="00FA1904" w:rsidTr="00BA2D16">
        <w:trPr>
          <w:gridAfter w:val="1"/>
          <w:wAfter w:w="24" w:type="dxa"/>
          <w:trHeight w:val="325"/>
        </w:trPr>
        <w:tc>
          <w:tcPr>
            <w:tcW w:w="6626" w:type="dxa"/>
            <w:shd w:val="clear" w:color="auto" w:fill="FFFF99"/>
          </w:tcPr>
          <w:p w:rsidR="00487054" w:rsidRPr="00FA1904" w:rsidRDefault="00487054" w:rsidP="00FA1904">
            <w:pPr>
              <w:ind w:right="2638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  <w:r w:rsidRPr="00FA1904">
              <w:rPr>
                <w:rFonts w:ascii="Times New Roman" w:eastAsia="Georgia" w:hAnsi="Times New Roman" w:cs="Times New Roman"/>
                <w:w w:val="115"/>
                <w:sz w:val="20"/>
                <w:szCs w:val="20"/>
                <w:lang w:val="pl-PL"/>
              </w:rPr>
              <w:t>Miesiąc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4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1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2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4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4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right="117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5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5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6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7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8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9</w:t>
            </w:r>
          </w:p>
        </w:tc>
        <w:tc>
          <w:tcPr>
            <w:tcW w:w="418" w:type="dxa"/>
            <w:shd w:val="clear" w:color="auto" w:fill="FFFF99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418" w:type="dxa"/>
            <w:shd w:val="clear" w:color="auto" w:fill="FFFF99"/>
          </w:tcPr>
          <w:p w:rsidR="00487054" w:rsidRPr="00FA1904" w:rsidRDefault="00487054" w:rsidP="00FA1904">
            <w:pPr>
              <w:ind w:left="107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420" w:type="dxa"/>
            <w:shd w:val="clear" w:color="auto" w:fill="FFFF99"/>
          </w:tcPr>
          <w:p w:rsidR="00487054" w:rsidRPr="00FA1904" w:rsidRDefault="00487054" w:rsidP="00FA1904">
            <w:pPr>
              <w:ind w:left="106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shd w:val="clear" w:color="auto" w:fill="FFFF99"/>
          </w:tcPr>
          <w:p w:rsidR="00487054" w:rsidRPr="00FA1904" w:rsidRDefault="00487054" w:rsidP="00FA1904">
            <w:pPr>
              <w:ind w:left="106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1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5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2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5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4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5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3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6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103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7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3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8</w:t>
            </w:r>
          </w:p>
        </w:tc>
        <w:tc>
          <w:tcPr>
            <w:tcW w:w="378" w:type="dxa"/>
            <w:shd w:val="clear" w:color="auto" w:fill="FFFF99"/>
          </w:tcPr>
          <w:p w:rsidR="00487054" w:rsidRPr="00FA1904" w:rsidRDefault="00487054" w:rsidP="00FA1904">
            <w:pPr>
              <w:ind w:left="3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6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FFFF99"/>
          </w:tcPr>
          <w:p w:rsidR="00487054" w:rsidRPr="00FA1904" w:rsidRDefault="00487054" w:rsidP="00FA1904">
            <w:pPr>
              <w:ind w:left="103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FFFF99"/>
          </w:tcPr>
          <w:p w:rsidR="00487054" w:rsidRPr="00FA1904" w:rsidRDefault="00487054" w:rsidP="00FA1904">
            <w:pPr>
              <w:ind w:left="103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FFFF99"/>
          </w:tcPr>
          <w:p w:rsidR="00487054" w:rsidRPr="00FA1904" w:rsidRDefault="0048705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A1904">
              <w:rPr>
                <w:rFonts w:ascii="Times New Roman" w:eastAsia="Georgia" w:hAnsi="Times New Roman" w:cs="Times New Roman"/>
                <w:w w:val="105"/>
                <w:sz w:val="20"/>
                <w:szCs w:val="20"/>
              </w:rPr>
              <w:t>12</w:t>
            </w:r>
          </w:p>
        </w:tc>
      </w:tr>
      <w:tr w:rsidR="00B32B67" w:rsidRPr="00FA1904" w:rsidTr="00BA2D16">
        <w:trPr>
          <w:gridAfter w:val="1"/>
          <w:wAfter w:w="24" w:type="dxa"/>
          <w:trHeight w:val="252"/>
        </w:trPr>
        <w:tc>
          <w:tcPr>
            <w:tcW w:w="6626" w:type="dxa"/>
            <w:shd w:val="clear" w:color="auto" w:fill="BFBFBF" w:themeFill="background1" w:themeFillShade="BF"/>
          </w:tcPr>
          <w:p w:rsidR="00487054" w:rsidRPr="00BA2D16" w:rsidRDefault="00487054" w:rsidP="00FA1904">
            <w:pPr>
              <w:ind w:left="82"/>
              <w:rPr>
                <w:rFonts w:ascii="Times New Roman" w:eastAsia="Georgia" w:hAnsi="Times New Roman" w:cs="Times New Roman"/>
                <w:b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1 zadanie: </w:t>
            </w: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shd w:val="clear" w:color="auto" w:fill="BFBFBF" w:themeFill="background1" w:themeFillShade="BF"/>
                <w:lang w:val="pl-PL"/>
              </w:rPr>
              <w:t>Realizacja szkoleń dla nauczycieli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  <w:shd w:val="clear" w:color="auto" w:fill="FFFFFF" w:themeFill="background1"/>
          </w:tcPr>
          <w:p w:rsidR="00E65082" w:rsidRPr="00BA2D16" w:rsidRDefault="00E65082" w:rsidP="00FA1904">
            <w:pPr>
              <w:ind w:left="82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 xml:space="preserve">    Wybór instytucji szkoleniowych</w:t>
            </w: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auto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E65082" w:rsidRPr="00FA1904" w:rsidRDefault="00E65082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E65082" w:rsidRPr="00FA1904" w:rsidRDefault="00E65082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E65082" w:rsidRPr="00FA1904" w:rsidRDefault="00E65082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FA1904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2C3634" w:rsidRPr="00BA2D16" w:rsidRDefault="002C3634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 xml:space="preserve">Udział nauczycieli w </w:t>
            </w:r>
            <w:r w:rsidR="00FA1904"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studiach podyplomowych „Diagnoza i terapia pedagogiczna”.</w:t>
            </w: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2C3634" w:rsidRPr="00FA1904" w:rsidRDefault="002C363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00B050"/>
          </w:tcPr>
          <w:p w:rsidR="002C3634" w:rsidRPr="00FA1904" w:rsidRDefault="002C3634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00B050"/>
          </w:tcPr>
          <w:p w:rsidR="002C3634" w:rsidRPr="00FA1904" w:rsidRDefault="002C3634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00B050"/>
          </w:tcPr>
          <w:p w:rsidR="002C3634" w:rsidRPr="00FA1904" w:rsidRDefault="002C363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F0424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2C3634" w:rsidRPr="00BA2D16" w:rsidRDefault="002C3634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Udział n</w:t>
            </w:r>
            <w:r w:rsidR="00FA1904"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 xml:space="preserve">auczycieli w szkoleniu </w:t>
            </w:r>
            <w:r w:rsidR="00FA1904" w:rsidRPr="00BA2D16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FA1904" w:rsidRPr="00BA2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audio–psycho–</w:t>
            </w:r>
            <w:proofErr w:type="spellStart"/>
            <w:r w:rsidR="00FA1904" w:rsidRPr="00BA2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fonologii</w:t>
            </w:r>
            <w:proofErr w:type="spellEnd"/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.</w:t>
            </w: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00B050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2C3634" w:rsidRPr="00FA1904" w:rsidRDefault="002C363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2C3634" w:rsidRPr="00FA1904" w:rsidRDefault="002C3634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2C3634" w:rsidRPr="00FA1904" w:rsidRDefault="002C3634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2C3634" w:rsidRPr="00FA1904" w:rsidRDefault="002C363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  <w:shd w:val="clear" w:color="auto" w:fill="BFBFBF" w:themeFill="background1" w:themeFillShade="BF"/>
          </w:tcPr>
          <w:p w:rsidR="00487054" w:rsidRPr="00BA2D16" w:rsidRDefault="00487054" w:rsidP="00BA2D16">
            <w:pPr>
              <w:ind w:left="82" w:right="86"/>
              <w:rPr>
                <w:rFonts w:ascii="Times New Roman" w:eastAsia="Georgia" w:hAnsi="Times New Roman" w:cs="Times New Roman"/>
                <w:b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2 zadanie: </w:t>
            </w:r>
            <w:proofErr w:type="spellStart"/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>Tomatis</w:t>
            </w:r>
            <w:proofErr w:type="spellEnd"/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 – realizacja zajęć dla dzieci o specjalnych potrzebach edukacyjnych – 1b.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E65082" w:rsidRPr="00BA2D16" w:rsidRDefault="00E65082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Ogłoszenie przetargu</w:t>
            </w: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E65082" w:rsidRPr="00BA2D16" w:rsidRDefault="00E65082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Rekrutacja dzieci na zajęcia</w:t>
            </w: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487054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zamówień</w:t>
            </w: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487054" w:rsidRPr="00FA1904" w:rsidRDefault="00487054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487054" w:rsidRPr="00FA1904" w:rsidRDefault="0048705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E65082" w:rsidRPr="00BA2D16" w:rsidRDefault="00E65082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zajęć</w:t>
            </w: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E65082" w:rsidRPr="00FA1904" w:rsidRDefault="00E65082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E65082" w:rsidRPr="00FA1904" w:rsidRDefault="00E65082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E65082" w:rsidRPr="00FA1904" w:rsidRDefault="00E65082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  <w:shd w:val="clear" w:color="auto" w:fill="BFBFBF" w:themeFill="background1" w:themeFillShade="BF"/>
          </w:tcPr>
          <w:p w:rsidR="00487054" w:rsidRPr="00BA2D16" w:rsidRDefault="00487054" w:rsidP="00BA2D16">
            <w:pPr>
              <w:ind w:left="82" w:right="86"/>
              <w:rPr>
                <w:rFonts w:ascii="Times New Roman" w:eastAsia="Georgia" w:hAnsi="Times New Roman" w:cs="Times New Roman"/>
                <w:b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3 zadanie: 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Terapia pedagogiczna – realizacja zajęć dla dzieci o specjalnych potrzebach edukacyjnych </w:t>
            </w: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>-1c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>.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487054" w:rsidRPr="00FA1904" w:rsidRDefault="00487054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Ogłoszenie przetargu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Rekrutacja dzieci na zajęcia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zamówień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zajęć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  <w:shd w:val="clear" w:color="auto" w:fill="BFBFBF" w:themeFill="background1" w:themeFillShade="BF"/>
          </w:tcPr>
          <w:p w:rsidR="00BC4F6D" w:rsidRPr="00BA2D16" w:rsidRDefault="00BC4F6D" w:rsidP="00BA2D16">
            <w:pPr>
              <w:ind w:left="82" w:right="86"/>
              <w:rPr>
                <w:rFonts w:ascii="Times New Roman" w:eastAsia="Georgia" w:hAnsi="Times New Roman" w:cs="Times New Roman"/>
                <w:b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4 zadanie: 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Arteterapia - 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realizacja zajęć dla dzieci </w:t>
            </w:r>
            <w:r w:rsid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                      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o specjalnych potrzebach edukacyjnych </w:t>
            </w:r>
            <w:r w:rsidR="00BA2D16" w:rsidRPr="00BA2D16">
              <w:rPr>
                <w:rFonts w:ascii="Times New Roman" w:eastAsia="Georgia" w:hAnsi="Times New Roman" w:cs="Times New Roman"/>
                <w:b/>
                <w:w w:val="105"/>
                <w:sz w:val="24"/>
                <w:szCs w:val="24"/>
                <w:lang w:val="pl-PL"/>
              </w:rPr>
              <w:t>- 1b.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shd w:val="clear" w:color="auto" w:fill="BFBFBF" w:themeFill="background1" w:themeFillShade="BF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Ogłoszenie przetargu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Rekrutacja dzieci na zajęcia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  <w:tr w:rsidR="00BA2D16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zamówień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32B67" w:rsidRPr="00FA1904" w:rsidTr="00BA2D16">
        <w:trPr>
          <w:gridAfter w:val="1"/>
          <w:wAfter w:w="24" w:type="dxa"/>
          <w:trHeight w:val="505"/>
        </w:trPr>
        <w:tc>
          <w:tcPr>
            <w:tcW w:w="6626" w:type="dxa"/>
          </w:tcPr>
          <w:p w:rsidR="00BC4F6D" w:rsidRPr="00BA2D16" w:rsidRDefault="00BC4F6D" w:rsidP="00FA1904">
            <w:pPr>
              <w:ind w:left="307"/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</w:pPr>
            <w:r w:rsidRPr="00BA2D16">
              <w:rPr>
                <w:rFonts w:ascii="Times New Roman" w:eastAsia="Georgia" w:hAnsi="Times New Roman" w:cs="Times New Roman"/>
                <w:w w:val="105"/>
                <w:sz w:val="24"/>
                <w:szCs w:val="24"/>
                <w:lang w:val="pl-PL"/>
              </w:rPr>
              <w:t>Realizacja zajęć</w:t>
            </w: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60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8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right="91"/>
              <w:jc w:val="right"/>
              <w:rPr>
                <w:rFonts w:ascii="Times New Roman" w:eastAsia="Georgia" w:hAnsi="Times New Roman" w:cs="Times New Roman"/>
                <w:w w:val="8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74" w:right="59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109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20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gridSpan w:val="2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shd w:val="clear" w:color="auto" w:fill="00B050"/>
          </w:tcPr>
          <w:p w:rsidR="00BC4F6D" w:rsidRPr="00FA1904" w:rsidRDefault="00BC4F6D" w:rsidP="00FA1904">
            <w:pPr>
              <w:rPr>
                <w:rFonts w:ascii="Times New Roman" w:eastAsia="Georgi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</w:tcPr>
          <w:p w:rsidR="00BC4F6D" w:rsidRPr="00FA1904" w:rsidRDefault="00BC4F6D" w:rsidP="00FA1904">
            <w:pPr>
              <w:ind w:left="68" w:right="65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3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134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  <w:tc>
          <w:tcPr>
            <w:tcW w:w="417" w:type="dxa"/>
          </w:tcPr>
          <w:p w:rsidR="00BC4F6D" w:rsidRPr="00FA1904" w:rsidRDefault="00BC4F6D" w:rsidP="00FA1904">
            <w:pPr>
              <w:ind w:left="85" w:right="81"/>
              <w:jc w:val="center"/>
              <w:rPr>
                <w:rFonts w:ascii="Times New Roman" w:eastAsia="Georgia" w:hAnsi="Times New Roman" w:cs="Times New Roman"/>
                <w:w w:val="90"/>
                <w:sz w:val="20"/>
                <w:szCs w:val="20"/>
                <w:lang w:val="pl-PL"/>
              </w:rPr>
            </w:pPr>
          </w:p>
        </w:tc>
      </w:tr>
    </w:tbl>
    <w:p w:rsidR="00487054" w:rsidRPr="00FA1904" w:rsidRDefault="00487054" w:rsidP="00FA1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054" w:rsidRPr="00FA1904" w:rsidRDefault="00487054" w:rsidP="00FA1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87054" w:rsidRPr="00FA1904" w:rsidSect="00B32B67">
      <w:pgSz w:w="16838" w:h="11906" w:orient="landscape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54"/>
    <w:rsid w:val="002C3634"/>
    <w:rsid w:val="00487054"/>
    <w:rsid w:val="008C2237"/>
    <w:rsid w:val="00B32B67"/>
    <w:rsid w:val="00BA2D16"/>
    <w:rsid w:val="00BC4F6D"/>
    <w:rsid w:val="00E65082"/>
    <w:rsid w:val="00F04247"/>
    <w:rsid w:val="00F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B886"/>
  <w15:chartTrackingRefBased/>
  <w15:docId w15:val="{6CF41CAD-93A0-4880-B614-6911252E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4FCD-FEAC-47F5-8B0A-AD73F9F9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Izabela Kaźmierczak</cp:lastModifiedBy>
  <cp:revision>3</cp:revision>
  <cp:lastPrinted>2021-12-14T12:44:00Z</cp:lastPrinted>
  <dcterms:created xsi:type="dcterms:W3CDTF">2021-12-13T14:03:00Z</dcterms:created>
  <dcterms:modified xsi:type="dcterms:W3CDTF">2021-12-14T14:18:00Z</dcterms:modified>
</cp:coreProperties>
</file>